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2"/>
          <w:szCs w:val="22"/>
        </w:rPr>
      </w:pP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sz w:val="27"/>
          <w:szCs w:val="27"/>
        </w:rPr>
        <w:t>ело № 5-</w:t>
      </w:r>
      <w:r>
        <w:rPr>
          <w:rFonts w:ascii="Times New Roman" w:eastAsia="Times New Roman" w:hAnsi="Times New Roman" w:cs="Times New Roman"/>
          <w:sz w:val="27"/>
          <w:szCs w:val="27"/>
        </w:rPr>
        <w:t>107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>-2610</w:t>
      </w:r>
      <w:r>
        <w:rPr>
          <w:rFonts w:ascii="Times New Roman" w:eastAsia="Times New Roman" w:hAnsi="Times New Roman" w:cs="Times New Roman"/>
          <w:sz w:val="27"/>
          <w:szCs w:val="27"/>
        </w:rPr>
        <w:t>/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</w:p>
    <w:p>
      <w:pPr>
        <w:spacing w:before="0" w:after="0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 делу об административном правонарушении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26 августа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</w:p>
    <w:p>
      <w:pPr>
        <w:spacing w:before="0" w:after="0"/>
        <w:ind w:firstLine="567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судебного участка № 10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Король Е.П., находящегося по адресу: г. Сургут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>. 205, рассмотрев дело об 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предусмотренном ч. 4 ст. 12.15 КоАП РФ,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>Бостан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Константин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Иванович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Style w:val="cat-UserDefinedgrp-36rplc-6"/>
          <w:rFonts w:ascii="Times New Roman" w:eastAsia="Times New Roman" w:hAnsi="Times New Roman" w:cs="Times New Roman"/>
          <w:sz w:val="27"/>
          <w:szCs w:val="27"/>
        </w:rPr>
        <w:t>...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sz w:val="27"/>
          <w:szCs w:val="27"/>
        </w:rPr>
        <w:t>.07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в </w:t>
      </w:r>
      <w:r>
        <w:rPr>
          <w:rFonts w:ascii="Times New Roman" w:eastAsia="Times New Roman" w:hAnsi="Times New Roman" w:cs="Times New Roman"/>
          <w:sz w:val="27"/>
          <w:szCs w:val="27"/>
        </w:rPr>
        <w:t>10: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 </w:t>
      </w:r>
      <w:r>
        <w:rPr>
          <w:rFonts w:ascii="Times New Roman" w:eastAsia="Times New Roman" w:hAnsi="Times New Roman" w:cs="Times New Roman"/>
          <w:sz w:val="27"/>
          <w:szCs w:val="27"/>
        </w:rPr>
        <w:t>35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км.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а/д </w:t>
      </w:r>
      <w:r>
        <w:rPr>
          <w:rStyle w:val="cat-UserDefinedgrp-37rplc-1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водитель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Бостан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К.И.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управля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автомобилем </w:t>
      </w:r>
      <w:r>
        <w:rPr>
          <w:rStyle w:val="cat-UserDefinedgrp-38rplc-2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CarNumbergrp-27rplc-24"/>
          <w:rFonts w:ascii="Times New Roman" w:eastAsia="Times New Roman" w:hAnsi="Times New Roman" w:cs="Times New Roman"/>
          <w:sz w:val="27"/>
          <w:szCs w:val="27"/>
        </w:rPr>
        <w:t>регистрационный знак ТС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соверш</w:t>
      </w:r>
      <w:r>
        <w:rPr>
          <w:rFonts w:ascii="Times New Roman" w:eastAsia="Times New Roman" w:hAnsi="Times New Roman" w:cs="Times New Roman"/>
          <w:sz w:val="27"/>
          <w:szCs w:val="27"/>
        </w:rPr>
        <w:t>ил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обгон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транспортного средства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 </w:t>
      </w:r>
      <w:r>
        <w:rPr>
          <w:rFonts w:ascii="Times New Roman" w:eastAsia="Times New Roman" w:hAnsi="Times New Roman" w:cs="Times New Roman"/>
          <w:sz w:val="27"/>
          <w:szCs w:val="27"/>
        </w:rPr>
        <w:t>выездом на полосу дороги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предназначенную для встречного движения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 пересечением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горизонтальной </w:t>
      </w:r>
      <w:r>
        <w:rPr>
          <w:rFonts w:ascii="Times New Roman" w:eastAsia="Times New Roman" w:hAnsi="Times New Roman" w:cs="Times New Roman"/>
          <w:sz w:val="27"/>
          <w:szCs w:val="27"/>
        </w:rPr>
        <w:t>линии разметки 1.1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(сплошная линия)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чем нарушил </w:t>
      </w:r>
      <w:r>
        <w:rPr>
          <w:rFonts w:ascii="Times New Roman" w:eastAsia="Times New Roman" w:hAnsi="Times New Roman" w:cs="Times New Roman"/>
          <w:sz w:val="27"/>
          <w:szCs w:val="27"/>
        </w:rPr>
        <w:t>9.1.1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ПДД РФ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Данное обстоятельство послужило основанием для составления в 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>Бостан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К.И.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протокола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86 ХМ </w:t>
      </w:r>
      <w:r>
        <w:rPr>
          <w:rFonts w:ascii="Times New Roman" w:eastAsia="Times New Roman" w:hAnsi="Times New Roman" w:cs="Times New Roman"/>
          <w:sz w:val="27"/>
          <w:szCs w:val="27"/>
        </w:rPr>
        <w:t>762754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об административном правонарушении по ч. 4 ст. 12.15 КоАП РФ.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рассмотрении дела об административном правонарушении привлекаемый, будучи извещенный надлежащим образом о времени и месте судебного разбирательства (п. 6 постановления Пленума ВС РФ от 24.03.2005 г. № 5), не присутствовал, ходатайств об отложении судебного заседания не заявлял. При таких обстоятельствах и на основании ч. 2 ст. 25.1 КоАП РФ судья полагает возможным рассмотреть дело в отсутствие лица, в отношении которого ведется производство по делу, по имеющимся доказательствам.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Изучив материалы дела, мировой судья приходит к выводу о том, что виновность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Бостан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К.И.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правонарушения, предусмотренного ч.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4 ст. 12.15 КоАП РФ, подтверждается: протоколом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86 ХМ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762754 </w:t>
      </w:r>
      <w:r>
        <w:rPr>
          <w:rFonts w:ascii="Times New Roman" w:eastAsia="Times New Roman" w:hAnsi="Times New Roman" w:cs="Times New Roman"/>
          <w:sz w:val="27"/>
          <w:szCs w:val="27"/>
        </w:rPr>
        <w:t>об 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sz w:val="27"/>
          <w:szCs w:val="27"/>
        </w:rPr>
        <w:t>.07.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схемой места совершения административного правонарушения от 14.07.2026 года;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рапортом ИДПС взвода №1 роты №2 ОБ ДПС ГИБД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 УМВД России по </w:t>
      </w:r>
      <w:r>
        <w:rPr>
          <w:rStyle w:val="cat-UserDefinedgrp-41rplc-3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14</w:t>
      </w:r>
      <w:r>
        <w:rPr>
          <w:rFonts w:ascii="Times New Roman" w:eastAsia="Times New Roman" w:hAnsi="Times New Roman" w:cs="Times New Roman"/>
          <w:sz w:val="27"/>
          <w:szCs w:val="27"/>
        </w:rPr>
        <w:t>.07.2026 года;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копией водительского удостоверения</w:t>
      </w:r>
      <w:r>
        <w:rPr>
          <w:rFonts w:ascii="Times New Roman" w:eastAsia="Times New Roman" w:hAnsi="Times New Roman" w:cs="Times New Roman"/>
          <w:sz w:val="27"/>
          <w:szCs w:val="27"/>
        </w:rPr>
        <w:t>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карточкой операций с ВУ;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проектом организации дорожного движения на автомобильной дороге </w:t>
      </w:r>
      <w:r>
        <w:rPr>
          <w:rStyle w:val="cat-UserDefinedgrp-39rplc-35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40rplc-3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реестром правонарушений;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фиксацией правонарушения на СД-диске.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Часть 4 ст. 12.15 КоАП РФ предусматривает административную ответственность за выезд в нарушение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Правил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 </w:t>
      </w:r>
      <w:hyperlink w:anchor="sub_121503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ч. 3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ст.12.15 КоАП РФ.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соответствии с п. 1.3 Правил дорожного движения РФ, утверждённых постановлением Правительства РФ от 23.10.1993 г. № 1090, участники дорожного движения обязаны знать и соблюдать относящиеся к ним требования Правил, сигналов </w:t>
      </w:r>
      <w:r>
        <w:rPr>
          <w:rFonts w:ascii="Times New Roman" w:eastAsia="Times New Roman" w:hAnsi="Times New Roman" w:cs="Times New Roman"/>
          <w:sz w:val="27"/>
          <w:szCs w:val="27"/>
        </w:rPr>
        <w:t>светофоров, знаков и разметок. Пунктом 1.2 названных Правил предусмотрено, что обгон – это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Исходя из п</w:t>
      </w:r>
      <w:r>
        <w:rPr>
          <w:rFonts w:ascii="Times New Roman" w:eastAsia="Times New Roman" w:hAnsi="Times New Roman" w:cs="Times New Roman"/>
          <w:sz w:val="27"/>
          <w:szCs w:val="27"/>
        </w:rPr>
        <w:t>. 9.1(1</w:t>
      </w:r>
      <w:r>
        <w:rPr>
          <w:rFonts w:ascii="Times New Roman" w:eastAsia="Times New Roman" w:hAnsi="Times New Roman" w:cs="Times New Roman"/>
          <w:sz w:val="27"/>
          <w:szCs w:val="27"/>
        </w:rPr>
        <w:t>) ПДД РФ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sz w:val="27"/>
          <w:szCs w:val="27"/>
        </w:rPr>
        <w:t>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разметкой 1.1, 1.3 или разметкой 1.11, прерывистая линия которой расположена слева.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Согласно правовой позиции Конституционного Суда Российской Федерации, изложенной им в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Определении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от 18</w:t>
      </w:r>
      <w:r>
        <w:rPr>
          <w:rFonts w:ascii="Times New Roman" w:eastAsia="Times New Roman" w:hAnsi="Times New Roman" w:cs="Times New Roman"/>
          <w:sz w:val="27"/>
          <w:szCs w:val="27"/>
        </w:rPr>
        <w:t>.01.</w:t>
      </w:r>
      <w:r>
        <w:rPr>
          <w:rFonts w:ascii="Times New Roman" w:eastAsia="Times New Roman" w:hAnsi="Times New Roman" w:cs="Times New Roman"/>
          <w:sz w:val="27"/>
          <w:szCs w:val="27"/>
        </w:rPr>
        <w:t>2011 г</w:t>
      </w:r>
      <w:r>
        <w:rPr>
          <w:rFonts w:ascii="Times New Roman" w:eastAsia="Times New Roman" w:hAnsi="Times New Roman" w:cs="Times New Roman"/>
          <w:sz w:val="27"/>
          <w:szCs w:val="27"/>
        </w:rPr>
        <w:t>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№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6-О-О (а также в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Определении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7</w:t>
      </w:r>
      <w:r>
        <w:rPr>
          <w:rFonts w:ascii="Times New Roman" w:eastAsia="Times New Roman" w:hAnsi="Times New Roman" w:cs="Times New Roman"/>
          <w:sz w:val="27"/>
          <w:szCs w:val="27"/>
        </w:rPr>
        <w:t>.12.</w:t>
      </w:r>
      <w:r>
        <w:rPr>
          <w:rFonts w:ascii="Times New Roman" w:eastAsia="Times New Roman" w:hAnsi="Times New Roman" w:cs="Times New Roman"/>
          <w:sz w:val="27"/>
          <w:szCs w:val="27"/>
        </w:rPr>
        <w:t>2010 г</w:t>
      </w:r>
      <w:r>
        <w:rPr>
          <w:rFonts w:ascii="Times New Roman" w:eastAsia="Times New Roman" w:hAnsi="Times New Roman" w:cs="Times New Roman"/>
          <w:sz w:val="27"/>
          <w:szCs w:val="27"/>
        </w:rPr>
        <w:t>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№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1570-О-О), противоправный выезд на сторону дороги, предназначенную для встречного движения, представляет повышенную опасность для жизни, здоровья и имущества участников дорожного движения, так как создает реальную возможность лобового столкновения транспортных средств, сопряженного с риском наступления тяжких последствий, в связи с чем ответственности за него, по смыслу </w:t>
      </w:r>
      <w:hyperlink r:id="rId7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ч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.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 xml:space="preserve"> 4 ст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.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 xml:space="preserve"> 12.15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КоАП РФ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во взаимосвязи с его </w:t>
      </w:r>
      <w:hyperlink r:id="rId8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.ст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 xml:space="preserve">. 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2.1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и </w:t>
      </w:r>
      <w:hyperlink r:id="rId9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2.2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, подлежат лица, совершившие соответствующее деяние как умышленно, так и по неосторожности.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Оценивая в совокупности представленные доказательства, мировой судья признаёт их относимыми, допустимыми и достоверными, полученными с соблюдением требований КоАП РФ и нашедшими своё объективное подтверждение </w:t>
      </w:r>
      <w:r>
        <w:rPr>
          <w:rFonts w:ascii="Times New Roman" w:eastAsia="Times New Roman" w:hAnsi="Times New Roman" w:cs="Times New Roman"/>
          <w:sz w:val="27"/>
          <w:szCs w:val="27"/>
        </w:rPr>
        <w:t>в ходе судебного разбирательства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Необходимости в истребовании и изучении дополнительных доказательств мировой судья не усматривает, поскольку имеющиеся в деле материалы в полном объеме отражают описанные в протоколе события.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Каких-либо нарушений при составлении протокола об административном правонарушении, судом не установлено, протокол составлен уполномоченным должностным лицом, существенных нарушений требования закона, влекущих признание протокола недопустимым доказательством, при его составлении не допущено.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Таким образом, мировой судья считает, что вина </w:t>
      </w:r>
      <w:r>
        <w:rPr>
          <w:rFonts w:ascii="Times New Roman" w:eastAsia="Times New Roman" w:hAnsi="Times New Roman" w:cs="Times New Roman"/>
          <w:sz w:val="27"/>
          <w:szCs w:val="27"/>
        </w:rPr>
        <w:t>Бостан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К.И.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административного правонарушения, установлена, а е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действия правильно квалифицированными по ч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4 ст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12.15 КоАП РФ – как выезд в нарушение Правил дорожного движения на сторону дороги, предназначенную для встречного движения.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исключающих производство по делу об административном правонарушении и возможность рассмотрения дела об административном правонарушении, не имеется. Обстоятельств, смягчающи</w:t>
      </w:r>
      <w:r>
        <w:rPr>
          <w:rFonts w:ascii="Times New Roman" w:eastAsia="Times New Roman" w:hAnsi="Times New Roman" w:cs="Times New Roman"/>
          <w:sz w:val="27"/>
          <w:szCs w:val="27"/>
        </w:rPr>
        <w:t>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административную ответственность, </w:t>
      </w:r>
      <w:r>
        <w:rPr>
          <w:rFonts w:ascii="Times New Roman" w:eastAsia="Times New Roman" w:hAnsi="Times New Roman" w:cs="Times New Roman"/>
          <w:sz w:val="27"/>
          <w:szCs w:val="27"/>
        </w:rPr>
        <w:t>по делу не установлено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Обстоятельством, отягчающим административную ответственность,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признает повторное совершение </w:t>
      </w:r>
      <w:r>
        <w:rPr>
          <w:rFonts w:ascii="Times New Roman" w:eastAsia="Times New Roman" w:hAnsi="Times New Roman" w:cs="Times New Roman"/>
          <w:sz w:val="27"/>
          <w:szCs w:val="27"/>
        </w:rPr>
        <w:t>Бостан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К.И. </w:t>
      </w:r>
      <w:r>
        <w:rPr>
          <w:rFonts w:ascii="Times New Roman" w:eastAsia="Times New Roman" w:hAnsi="Times New Roman" w:cs="Times New Roman"/>
          <w:sz w:val="27"/>
          <w:szCs w:val="27"/>
        </w:rPr>
        <w:t>однородного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ст. 4.6 КоАП РФ за совершение однородного административного правонарушения.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 назначении наказания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учитывая общественную опасность деяния, характер совершенного правонарушения, личность нарушителя</w:t>
      </w:r>
      <w:r>
        <w:rPr>
          <w:rFonts w:ascii="Times New Roman" w:eastAsia="Times New Roman" w:hAnsi="Times New Roman" w:cs="Times New Roman"/>
          <w:sz w:val="27"/>
          <w:szCs w:val="27"/>
        </w:rPr>
        <w:t>, мировой судья полагает возможным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назначить </w:t>
      </w:r>
      <w:r>
        <w:rPr>
          <w:rFonts w:ascii="Times New Roman" w:eastAsia="Times New Roman" w:hAnsi="Times New Roman" w:cs="Times New Roman"/>
          <w:sz w:val="27"/>
          <w:szCs w:val="27"/>
        </w:rPr>
        <w:t>Бостан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К.И.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административное наказание в виде </w:t>
      </w:r>
      <w:r>
        <w:rPr>
          <w:rFonts w:ascii="Times New Roman" w:eastAsia="Times New Roman" w:hAnsi="Times New Roman" w:cs="Times New Roman"/>
          <w:sz w:val="27"/>
          <w:szCs w:val="27"/>
        </w:rPr>
        <w:t>штрафа.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7"/>
          <w:szCs w:val="27"/>
        </w:rPr>
        <w:t>ст.ст</w:t>
      </w:r>
      <w:r>
        <w:rPr>
          <w:rFonts w:ascii="Times New Roman" w:eastAsia="Times New Roman" w:hAnsi="Times New Roman" w:cs="Times New Roman"/>
          <w:sz w:val="27"/>
          <w:szCs w:val="27"/>
        </w:rPr>
        <w:t>. 29.9-29.11 КоАП РФ, мировой судья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Бостан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Константин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Иванович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</w:t>
      </w:r>
      <w:r>
        <w:rPr>
          <w:rFonts w:ascii="Times New Roman" w:eastAsia="Times New Roman" w:hAnsi="Times New Roman" w:cs="Times New Roman"/>
          <w:sz w:val="27"/>
          <w:szCs w:val="27"/>
        </w:rPr>
        <w:t>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совершении правонарушения, предусмотренного ч. 4 ст. 12.15 КоАП РФ и подвергнуть наказанию в виде административного штрафа в размере </w:t>
      </w:r>
      <w:r>
        <w:rPr>
          <w:rStyle w:val="cat-Sumgrp-21rplc-44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Штраф подлежит уплате по реквизитам: получатель УФК по Ханты-Мансийскому автономному округу-Югре (УМВД России по ХМАО-Югре), </w:t>
      </w:r>
      <w:r>
        <w:rPr>
          <w:rFonts w:ascii="Times New Roman" w:eastAsia="Times New Roman" w:hAnsi="Times New Roman" w:cs="Times New Roman"/>
          <w:sz w:val="27"/>
          <w:szCs w:val="27"/>
        </w:rPr>
        <w:t>КПП 860101001;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ИНН 8601010390, </w:t>
      </w:r>
      <w:r>
        <w:rPr>
          <w:rFonts w:ascii="Times New Roman" w:eastAsia="Times New Roman" w:hAnsi="Times New Roman" w:cs="Times New Roman"/>
          <w:sz w:val="27"/>
          <w:szCs w:val="27"/>
        </w:rPr>
        <w:t>ОКТМО 71871000,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р/с № 03100643000000018700, банк получателя: ОКЦ № 8 УГУ Банка России//УФК по Ханты-Мансийскому автономному округу-Югр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 г. Ханты-Мансийск, </w:t>
      </w:r>
      <w:r>
        <w:rPr>
          <w:rFonts w:ascii="Times New Roman" w:eastAsia="Times New Roman" w:hAnsi="Times New Roman" w:cs="Times New Roman"/>
          <w:sz w:val="27"/>
          <w:szCs w:val="27"/>
        </w:rPr>
        <w:t>БИК 007162163,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/счет № 40102810245370000007, </w:t>
      </w:r>
      <w:r>
        <w:rPr>
          <w:rFonts w:ascii="Times New Roman" w:eastAsia="Times New Roman" w:hAnsi="Times New Roman" w:cs="Times New Roman"/>
          <w:sz w:val="27"/>
          <w:szCs w:val="27"/>
        </w:rPr>
        <w:t>КБК 188116011</w:t>
      </w:r>
      <w:r>
        <w:rPr>
          <w:rFonts w:ascii="Times New Roman" w:eastAsia="Times New Roman" w:hAnsi="Times New Roman" w:cs="Times New Roman"/>
          <w:sz w:val="27"/>
          <w:szCs w:val="27"/>
        </w:rPr>
        <w:t>23010001140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УИН </w:t>
      </w:r>
      <w:r>
        <w:rPr>
          <w:rFonts w:ascii="Times New Roman" w:eastAsia="Times New Roman" w:hAnsi="Times New Roman" w:cs="Times New Roman"/>
          <w:sz w:val="27"/>
          <w:szCs w:val="27"/>
        </w:rPr>
        <w:t>18810486260910038323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соответствии с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10" w:anchor="/document/12125267/entry/32201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ч. 1 ст. 32.2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1.1, 1.3 -1.3-3 и 1.4 </w:t>
      </w:r>
      <w:r>
        <w:rPr>
          <w:rFonts w:ascii="Times New Roman" w:eastAsia="Times New Roman" w:hAnsi="Times New Roman" w:cs="Times New Roman"/>
          <w:sz w:val="27"/>
          <w:szCs w:val="27"/>
        </w:rPr>
        <w:t>КоАП РФ</w:t>
      </w:r>
      <w:r>
        <w:rPr>
          <w:rFonts w:ascii="Times New Roman" w:eastAsia="Times New Roman" w:hAnsi="Times New Roman" w:cs="Times New Roman"/>
          <w:sz w:val="27"/>
          <w:szCs w:val="27"/>
        </w:rPr>
        <w:t>, либо со дня истечения срока отсрочки или срока рассрочки, предусмотренных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10" w:anchor="/document/12125267/entry/315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ст. 31.5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КоАП РФ.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При уплате административного штрафа не позднее тридцати дней со дня вынесения данного постановления, административный штраф может быть уплачен в размере 75 процентов от суммы наложенного административного штрафа.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Неуплата административного штрафа в установленный законом срок влечет административную ответственность по ч. 1 ст. 20.25 КоАП РФ.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Копию квитанции об оплате административного штрафа необходимо представить по адресу: г. Сургут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105.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путем подачи жалобы через мирового судью судебного участка №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10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в течение десяти дней со дня получения копии постановления.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«Копия верна»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sectPr>
      <w:headerReference w:type="default" r:id="rId11"/>
      <w:footerReference w:type="default" r:id="rId12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05626625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center"/>
    </w:pPr>
  </w:p>
  <w:p>
    <w:pPr>
      <w:spacing w:before="0" w:after="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6rplc-6">
    <w:name w:val="cat-UserDefined grp-36 rplc-6"/>
    <w:basedOn w:val="DefaultParagraphFont"/>
  </w:style>
  <w:style w:type="character" w:customStyle="1" w:styleId="cat-UserDefinedgrp-37rplc-18">
    <w:name w:val="cat-UserDefined grp-37 rplc-18"/>
    <w:basedOn w:val="DefaultParagraphFont"/>
  </w:style>
  <w:style w:type="character" w:customStyle="1" w:styleId="cat-UserDefinedgrp-38rplc-22">
    <w:name w:val="cat-UserDefined grp-38 rplc-22"/>
    <w:basedOn w:val="DefaultParagraphFont"/>
  </w:style>
  <w:style w:type="character" w:customStyle="1" w:styleId="cat-CarNumbergrp-27rplc-24">
    <w:name w:val="cat-CarNumber grp-27 rplc-24"/>
    <w:basedOn w:val="DefaultParagraphFont"/>
  </w:style>
  <w:style w:type="character" w:customStyle="1" w:styleId="cat-UserDefinedgrp-41rplc-32">
    <w:name w:val="cat-UserDefined grp-41 rplc-32"/>
    <w:basedOn w:val="DefaultParagraphFont"/>
  </w:style>
  <w:style w:type="character" w:customStyle="1" w:styleId="cat-UserDefinedgrp-39rplc-35">
    <w:name w:val="cat-UserDefined grp-39 rplc-35"/>
    <w:basedOn w:val="DefaultParagraphFont"/>
  </w:style>
  <w:style w:type="character" w:customStyle="1" w:styleId="cat-UserDefinedgrp-40rplc-36">
    <w:name w:val="cat-UserDefined grp-40 rplc-36"/>
    <w:basedOn w:val="DefaultParagraphFont"/>
  </w:style>
  <w:style w:type="character" w:customStyle="1" w:styleId="cat-Sumgrp-21rplc-44">
    <w:name w:val="cat-Sum grp-21 rplc-44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msud.garant.ru/" TargetMode="External" /><Relationship Id="rId11" Type="http://schemas.openxmlformats.org/officeDocument/2006/relationships/header" Target="header1.xml" /><Relationship Id="rId12" Type="http://schemas.openxmlformats.org/officeDocument/2006/relationships/footer" Target="footer1.xml" /><Relationship Id="rId13" Type="http://schemas.openxmlformats.org/officeDocument/2006/relationships/glossaryDocument" Target="glossary/document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5770.1009" TargetMode="External" /><Relationship Id="rId5" Type="http://schemas.openxmlformats.org/officeDocument/2006/relationships/hyperlink" Target="consultantplus://offline/ref=B7A1769E56CBD9E6CA28B3203F467A6C1D227F27A2C9A1216CF4432A4AF2W5O" TargetMode="External" /><Relationship Id="rId6" Type="http://schemas.openxmlformats.org/officeDocument/2006/relationships/hyperlink" Target="consultantplus://offline/ref=B7A1769E56CBD9E6CA28B3203F467A6C1D23762AAFCFA1216CF4432A4AF2W5O" TargetMode="External" /><Relationship Id="rId7" Type="http://schemas.openxmlformats.org/officeDocument/2006/relationships/hyperlink" Target="consultantplus://offline/ref=B7A1769E56CBD9E6CA28B3203F467A6C1D247E21ABCAA1216CF4432A4A25FA9B5F3F63F4B487F0W6O" TargetMode="External" /><Relationship Id="rId8" Type="http://schemas.openxmlformats.org/officeDocument/2006/relationships/hyperlink" Target="consultantplus://offline/ref=B7A1769E56CBD9E6CA28B3203F467A6C1D247E21ABCAA1216CF4432A4A25FA9B5F3F63F7B68203CAF3W9O" TargetMode="External" /><Relationship Id="rId9" Type="http://schemas.openxmlformats.org/officeDocument/2006/relationships/hyperlink" Target="consultantplus://offline/ref=B7A1769E56CBD9E6CA28B3203F467A6C1D247E21ABCAA1216CF4432A4A25FA9B5F3F63F7B68203CAF3WDO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362503-6F34-46D0-9EFA-B27570FFFEEE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